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92115" w:rsidRDefault="004B2E8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41" w:history="1">
        <w:r w:rsidR="00D92115" w:rsidRPr="00EF5527">
          <w:rPr>
            <w:rStyle w:val="ac"/>
          </w:rPr>
          <w:t>IEEE8021-CFM-MIB</w:t>
        </w:r>
        <w:r w:rsidR="00D92115">
          <w:rPr>
            <w:webHidden/>
          </w:rPr>
          <w:tab/>
        </w:r>
        <w:r w:rsidR="00D92115">
          <w:rPr>
            <w:webHidden/>
          </w:rPr>
          <w:fldChar w:fldCharType="begin"/>
        </w:r>
        <w:r w:rsidR="00D92115">
          <w:rPr>
            <w:webHidden/>
          </w:rPr>
          <w:instrText xml:space="preserve"> PAGEREF _Toc94098741 \h </w:instrText>
        </w:r>
        <w:r w:rsidR="00D92115">
          <w:rPr>
            <w:webHidden/>
          </w:rPr>
        </w:r>
        <w:r w:rsidR="00D92115">
          <w:rPr>
            <w:webHidden/>
          </w:rPr>
          <w:fldChar w:fldCharType="separate"/>
        </w:r>
        <w:r w:rsidR="00D92115">
          <w:rPr>
            <w:webHidden/>
          </w:rPr>
          <w:t>2</w:t>
        </w:r>
        <w:r w:rsidR="00D92115">
          <w:rPr>
            <w:webHidden/>
          </w:rPr>
          <w:fldChar w:fldCharType="end"/>
        </w:r>
      </w:hyperlink>
    </w:p>
    <w:p w:rsidR="00D92115" w:rsidRDefault="00D9211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42" w:history="1">
        <w:r w:rsidRPr="00EF5527">
          <w:rPr>
            <w:rStyle w:val="ac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92115" w:rsidRDefault="00D9211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43" w:history="1">
        <w:r w:rsidRPr="00EF5527">
          <w:rPr>
            <w:rStyle w:val="ac"/>
          </w:rPr>
          <w:t>dot1agCfmMdTable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92115" w:rsidRDefault="00D9211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44" w:history="1">
        <w:r w:rsidRPr="00EF5527">
          <w:rPr>
            <w:rStyle w:val="ac"/>
          </w:rPr>
          <w:t>dot1agCfmMaNetTable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92115" w:rsidRDefault="00D9211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45" w:history="1">
        <w:r w:rsidRPr="00EF5527">
          <w:rPr>
            <w:rStyle w:val="ac"/>
          </w:rPr>
          <w:t>dot1agCfmMaMepListTable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92115" w:rsidRDefault="00D9211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46" w:history="1">
        <w:r w:rsidRPr="00EF5527">
          <w:rPr>
            <w:rStyle w:val="ac"/>
          </w:rPr>
          <w:t>dot1agCfmMepTable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4B2E8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018ED" w:rsidRPr="002018ED" w:rsidRDefault="002018ED" w:rsidP="002018ED">
      <w:pPr>
        <w:pStyle w:val="1"/>
        <w:widowControl w:val="0"/>
        <w:tabs>
          <w:tab w:val="num" w:pos="432"/>
        </w:tabs>
        <w:adjustRightInd w:val="0"/>
        <w:spacing w:line="360" w:lineRule="atLeast"/>
        <w:ind w:left="432" w:hanging="432"/>
        <w:jc w:val="both"/>
        <w:textAlignment w:val="baseline"/>
      </w:pPr>
      <w:bookmarkStart w:id="1" w:name="_Toc295464760"/>
      <w:bookmarkStart w:id="2" w:name="_Toc397420200"/>
      <w:bookmarkStart w:id="3" w:name="_Toc94098741"/>
      <w:r w:rsidRPr="002018ED">
        <w:lastRenderedPageBreak/>
        <w:t>IEEE8021-CFM-MIB</w:t>
      </w:r>
      <w:bookmarkEnd w:id="1"/>
      <w:bookmarkEnd w:id="2"/>
      <w:bookmarkEnd w:id="3"/>
    </w:p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295464761"/>
      <w:bookmarkStart w:id="5" w:name="_Toc397420201"/>
      <w:bookmarkStart w:id="6" w:name="_Toc94098742"/>
      <w:r w:rsidRPr="004D5C07">
        <w:t>Scalar Objects</w:t>
      </w:r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dot1agCfmMdTableNextIndex</w:t>
            </w:r>
            <w:r>
              <w:rPr>
                <w:rFonts w:cs="Helvetica"/>
              </w:rPr>
              <w:t xml:space="preserve"> (1.3.111.2.802.1.1.8.1.5.1)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295464762"/>
      <w:bookmarkStart w:id="8" w:name="_Toc397420202"/>
      <w:bookmarkStart w:id="9" w:name="_Toc94098743"/>
      <w:r w:rsidRPr="004D5C07">
        <w:t>dot1agCfmMdTable</w:t>
      </w:r>
      <w:bookmarkEnd w:id="7"/>
      <w:bookmarkEnd w:id="8"/>
      <w:bookmarkEnd w:id="9"/>
    </w:p>
    <w:p w:rsidR="002018ED" w:rsidRPr="00740C7F" w:rsidRDefault="002018ED" w:rsidP="002018ED">
      <w:r>
        <w:t>OID of this table is: 1.3.111.2.802.1.1.8.1.5.2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dot1agCfmMdIndex</w:t>
            </w:r>
            <w:r>
              <w:rPr>
                <w:rFonts w:cs="Helvetica"/>
              </w:rPr>
              <w:t xml:space="preserve"> (1.3.111.2.802.1.1.8.1.5.2.1.1)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t xml:space="preserve"> </w:t>
            </w:r>
            <w:r w:rsidRPr="009700C9">
              <w:rPr>
                <w:rFonts w:cs="Helvetica"/>
              </w:rPr>
              <w:t>As per MIB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dot1agCfmMdFormat</w:t>
            </w:r>
            <w:r>
              <w:rPr>
                <w:rFonts w:cs="Helvetica"/>
              </w:rPr>
              <w:t xml:space="preserve"> (1.3.111.2.802.1.1.8.1.5.2.1.2)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712902" w:rsidRDefault="002018ED" w:rsidP="0091260D">
            <w:pPr>
              <w:pStyle w:val="Char2"/>
              <w:rPr>
                <w:rFonts w:cs="Helvetica"/>
              </w:rPr>
            </w:pPr>
            <w:r>
              <w:rPr>
                <w:rFonts w:cs="Helvetica" w:hint="eastAsia"/>
              </w:rPr>
              <w:t>Only support</w:t>
            </w:r>
            <w:r w:rsidRPr="00712902">
              <w:rPr>
                <w:rFonts w:cs="Helvetica"/>
              </w:rPr>
              <w:t xml:space="preserve"> </w:t>
            </w:r>
          </w:p>
          <w:p w:rsidR="002018ED" w:rsidRPr="00712902" w:rsidRDefault="002018ED" w:rsidP="0091260D">
            <w:pPr>
              <w:pStyle w:val="Char2"/>
              <w:rPr>
                <w:rFonts w:cs="Helvetica"/>
              </w:rPr>
            </w:pPr>
            <w:r w:rsidRPr="00712902">
              <w:rPr>
                <w:rFonts w:cs="Helvetica"/>
              </w:rPr>
              <w:t>none(1)</w:t>
            </w:r>
            <w:r w:rsidRPr="00712902">
              <w:rPr>
                <w:rFonts w:cs="Helvetica" w:hint="eastAsia"/>
              </w:rPr>
              <w:t>,</w:t>
            </w:r>
          </w:p>
          <w:p w:rsidR="002018ED" w:rsidRPr="00712902" w:rsidRDefault="002018ED" w:rsidP="0091260D">
            <w:pPr>
              <w:pStyle w:val="Char2"/>
              <w:rPr>
                <w:rFonts w:cs="Helvetica"/>
              </w:rPr>
            </w:pPr>
            <w:r w:rsidRPr="00712902">
              <w:rPr>
                <w:rFonts w:cs="Helvetica"/>
              </w:rPr>
              <w:t>dnsLikeName(2)</w:t>
            </w:r>
            <w:r w:rsidRPr="00712902">
              <w:rPr>
                <w:rFonts w:cs="Helvetica" w:hint="eastAsia"/>
              </w:rPr>
              <w:t>,</w:t>
            </w:r>
          </w:p>
          <w:p w:rsidR="002018ED" w:rsidRPr="00712902" w:rsidRDefault="002018ED" w:rsidP="0091260D">
            <w:pPr>
              <w:pStyle w:val="Char2"/>
              <w:rPr>
                <w:rFonts w:cs="Helvetica"/>
              </w:rPr>
            </w:pPr>
            <w:r w:rsidRPr="00712902">
              <w:rPr>
                <w:rFonts w:cs="Helvetica"/>
              </w:rPr>
              <w:t>macAddressAndUint(3)</w:t>
            </w:r>
            <w:r w:rsidRPr="00712902">
              <w:rPr>
                <w:rFonts w:cs="Helvetica" w:hint="eastAsia"/>
              </w:rPr>
              <w:t>,</w:t>
            </w:r>
          </w:p>
          <w:p w:rsidR="002018ED" w:rsidRPr="00525380" w:rsidRDefault="002018ED" w:rsidP="0091260D">
            <w:pPr>
              <w:pStyle w:val="Char2"/>
              <w:rPr>
                <w:rFonts w:cs="Helvetica"/>
              </w:rPr>
            </w:pPr>
            <w:r w:rsidRPr="00712902">
              <w:rPr>
                <w:rFonts w:cs="Helvetica"/>
              </w:rPr>
              <w:t>charString(4)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dot1agCfmMdName</w:t>
            </w:r>
            <w:r>
              <w:rPr>
                <w:rFonts w:cs="Helvetica"/>
              </w:rPr>
              <w:t xml:space="preserve"> (1.3.111.2.802.1.1.8.1.5.2.1.3)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dot1agCfmMdMdLevel</w:t>
            </w:r>
            <w:r>
              <w:rPr>
                <w:rFonts w:cs="Helvetica"/>
              </w:rPr>
              <w:t xml:space="preserve"> (1.3.111.2.802.1.1.8.1.5.2.1.4)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dot1agCfmMdMhfCreation</w:t>
            </w:r>
            <w:r>
              <w:rPr>
                <w:rFonts w:cs="Helvetica"/>
              </w:rPr>
              <w:t xml:space="preserve"> (1.3.111.2.802.1.1.8.1.5.2.1.5)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Only support defMHFnone(1).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dot1agCfmMdMhfIdPermission</w:t>
            </w:r>
            <w:r>
              <w:rPr>
                <w:rFonts w:cs="Helvetica"/>
              </w:rPr>
              <w:t xml:space="preserve"> (1.3.111.2.802.1.1.8.1.5.2.1.6)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The value is always</w:t>
            </w:r>
            <w:r w:rsidRPr="00AE058A">
              <w:rPr>
                <w:rFonts w:cs="Helvetica" w:hint="eastAsia"/>
              </w:rPr>
              <w:t xml:space="preserve"> </w:t>
            </w:r>
            <w:r w:rsidRPr="00AE058A">
              <w:rPr>
                <w:rFonts w:cs="Helvetica"/>
              </w:rPr>
              <w:t>sendIdNone(1)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dot1agCfmMdMaNextIndex</w:t>
            </w:r>
            <w:r>
              <w:rPr>
                <w:rFonts w:cs="Helvetica"/>
              </w:rPr>
              <w:t xml:space="preserve"> (1.3.111.2.802.1.1.8.1.5.2.1.7)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dot1agCfmMdRowStatus</w:t>
            </w:r>
            <w:r>
              <w:rPr>
                <w:rFonts w:cs="Helvetica"/>
              </w:rPr>
              <w:t xml:space="preserve"> (1.3.111.2.802.1.1.8.1.5.2.1.8)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 active(1), createAndGo(4) and destroy(6)</w:t>
            </w:r>
          </w:p>
        </w:tc>
      </w:tr>
    </w:tbl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295464763"/>
      <w:bookmarkStart w:id="11" w:name="_Toc397420203"/>
      <w:bookmarkStart w:id="12" w:name="_Toc94098744"/>
      <w:r w:rsidRPr="004D5C07">
        <w:t>dot1agCfmMaNetTable</w:t>
      </w:r>
      <w:bookmarkEnd w:id="10"/>
      <w:bookmarkEnd w:id="11"/>
      <w:bookmarkEnd w:id="12"/>
    </w:p>
    <w:p w:rsidR="002018ED" w:rsidRPr="00740C7F" w:rsidRDefault="002018ED" w:rsidP="002018ED">
      <w:r>
        <w:t>OID of this table is: 1.3.111.2.802.1.1.8.1.6.1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dot1agCfmMaIndex</w:t>
            </w:r>
            <w:r>
              <w:rPr>
                <w:rFonts w:cs="Helvetica"/>
              </w:rPr>
              <w:t xml:space="preserve"> (1.3.111.2.802.1.1.8.1.6.1.1.1)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dot1agCfmMaNetFormat</w:t>
            </w:r>
            <w:r>
              <w:rPr>
                <w:rFonts w:cs="Helvetica"/>
              </w:rPr>
              <w:t xml:space="preserve"> (1.3.111.2.802.1.1.8.1.6.1.1.2)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240E0B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40E0B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Default="002018ED" w:rsidP="0091260D">
            <w:pPr>
              <w:pStyle w:val="Char2"/>
            </w:pPr>
            <w:r>
              <w:rPr>
                <w:rFonts w:cs="Helvetica" w:hint="eastAsia"/>
              </w:rPr>
              <w:t>Only support</w:t>
            </w:r>
            <w:r>
              <w:t xml:space="preserve"> </w:t>
            </w:r>
          </w:p>
          <w:p w:rsidR="002018ED" w:rsidRDefault="002018ED" w:rsidP="0091260D">
            <w:pPr>
              <w:pStyle w:val="Char2"/>
            </w:pPr>
            <w:r>
              <w:t xml:space="preserve">primaryVid (1), </w:t>
            </w:r>
          </w:p>
          <w:p w:rsidR="002018ED" w:rsidRDefault="002018ED" w:rsidP="0091260D">
            <w:pPr>
              <w:pStyle w:val="Char2"/>
            </w:pPr>
            <w:r>
              <w:t xml:space="preserve">charString(2), </w:t>
            </w:r>
          </w:p>
          <w:p w:rsidR="002018ED" w:rsidRDefault="002018ED" w:rsidP="0091260D">
            <w:pPr>
              <w:pStyle w:val="Char2"/>
            </w:pPr>
            <w:r>
              <w:t>unsignedInt16 (3),</w:t>
            </w:r>
            <w:r>
              <w:rPr>
                <w:rFonts w:hint="eastAsia"/>
              </w:rPr>
              <w:t xml:space="preserve"> </w:t>
            </w:r>
          </w:p>
          <w:p w:rsidR="002018ED" w:rsidRPr="00525380" w:rsidRDefault="002018ED" w:rsidP="0091260D">
            <w:pPr>
              <w:pStyle w:val="Char2"/>
            </w:pPr>
            <w:r>
              <w:rPr>
                <w:rFonts w:hint="eastAsia"/>
              </w:rPr>
              <w:t>ICCformat (32)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dot1agCfmMaNetName</w:t>
            </w:r>
            <w:r>
              <w:rPr>
                <w:rFonts w:cs="Helvetica"/>
              </w:rPr>
              <w:t xml:space="preserve"> (1.3.111.2.802.1.1.8.1.6.1.1.3)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dot1agCfmMaNetCcmInterval</w:t>
            </w:r>
            <w:r>
              <w:rPr>
                <w:rFonts w:cs="Helvetica"/>
              </w:rPr>
              <w:t xml:space="preserve"> (1.3.111.2.802.1.1.8.1.6.1.1.4)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  <w:p w:rsidR="002018ED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The default value is</w:t>
            </w:r>
          </w:p>
          <w:p w:rsidR="002018ED" w:rsidRPr="00525380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I</w:t>
            </w:r>
            <w:r>
              <w:rPr>
                <w:rFonts w:cs="Helvetica" w:hint="eastAsia"/>
              </w:rPr>
              <w:t>nterval1s(4)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dot1agCfmMaNetRowStatus</w:t>
            </w:r>
            <w:r>
              <w:rPr>
                <w:rFonts w:cs="Helvetica"/>
              </w:rPr>
              <w:t xml:space="preserve"> (1.3.111.2.802.1.1.8.1.6.1.1.5)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 active(1), createAndGo(4) and destroy(6)</w:t>
            </w:r>
          </w:p>
        </w:tc>
      </w:tr>
    </w:tbl>
    <w:p w:rsidR="002018ED" w:rsidRDefault="002018ED" w:rsidP="002018ED"/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295464765"/>
      <w:bookmarkStart w:id="14" w:name="_Toc397420204"/>
      <w:bookmarkStart w:id="15" w:name="_Toc94098745"/>
      <w:r w:rsidRPr="004D5C07">
        <w:t>dot1agCfmMaMepListTable</w:t>
      </w:r>
      <w:bookmarkEnd w:id="13"/>
      <w:bookmarkEnd w:id="14"/>
      <w:bookmarkEnd w:id="15"/>
    </w:p>
    <w:p w:rsidR="002018ED" w:rsidRPr="00740C7F" w:rsidRDefault="002018ED" w:rsidP="002018ED">
      <w:r>
        <w:t>OID of this table is: 1.3.111.2.802.1.1.8.1.6.3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Description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dot1agCfmMaMepListIdentifier</w:t>
            </w:r>
            <w:r>
              <w:rPr>
                <w:rFonts w:cs="Helvetica"/>
              </w:rPr>
              <w:t xml:space="preserve"> (1.3.111.2.802.1.1.8.1.6.3.1.1)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dot1agCfmMaMepListRowStatus</w:t>
            </w:r>
            <w:r>
              <w:rPr>
                <w:rFonts w:cs="Helvetica"/>
              </w:rPr>
              <w:t xml:space="preserve"> (1.3.111.2.802.1.1.8.1.6.3.1.2)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 active(1), createAndGo(4) and destroy(6)</w:t>
            </w:r>
          </w:p>
        </w:tc>
      </w:tr>
    </w:tbl>
    <w:p w:rsidR="002018ED" w:rsidRPr="00740C7F" w:rsidRDefault="002018ED" w:rsidP="002018ED">
      <w:pPr>
        <w:spacing w:before="156" w:after="156"/>
        <w:ind w:left="420"/>
      </w:pPr>
    </w:p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295464766"/>
      <w:bookmarkStart w:id="17" w:name="_Toc397420205"/>
      <w:bookmarkStart w:id="18" w:name="_Toc94098746"/>
      <w:r w:rsidRPr="004D5C07">
        <w:t>dot1agCfmMepTable</w:t>
      </w:r>
      <w:bookmarkEnd w:id="16"/>
      <w:bookmarkEnd w:id="17"/>
      <w:bookmarkEnd w:id="18"/>
    </w:p>
    <w:p w:rsidR="002018ED" w:rsidRPr="00740C7F" w:rsidRDefault="002018ED" w:rsidP="002018ED">
      <w:r>
        <w:t>OID of this table is: 1.3.111.2.802.1.1.8.1.7.1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Description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dot1agCfmMepIdentifier</w:t>
            </w:r>
            <w:r>
              <w:rPr>
                <w:rFonts w:cs="Helvetica"/>
              </w:rPr>
              <w:t xml:space="preserve"> (1.3.111.2.802.1.1.8.1.7.1.1.1)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dot1agCfmMepIfIndex</w:t>
            </w:r>
            <w:r>
              <w:rPr>
                <w:rFonts w:cs="Helvetica"/>
              </w:rPr>
              <w:t xml:space="preserve"> (1.3.111.2.802.1.1.8.1.7.1.1.2)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dot1agCfmMepDirection</w:t>
            </w:r>
            <w:r>
              <w:rPr>
                <w:rFonts w:cs="Helvetica"/>
              </w:rPr>
              <w:t xml:space="preserve"> (1.3.111.2.802.1.1.8.1.7.1.1.3)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dot1agCfmMepPrimaryVid</w:t>
            </w:r>
            <w:r>
              <w:rPr>
                <w:rFonts w:cs="Helvetica"/>
              </w:rPr>
              <w:t xml:space="preserve"> (1.3.111.2.802.1.1.8.1.7.1.1.4)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The value is always </w:t>
            </w:r>
            <w:r w:rsidRPr="00AE058A">
              <w:rPr>
                <w:rFonts w:cs="Helvetica" w:hint="eastAsia"/>
              </w:rPr>
              <w:t>0</w:t>
            </w:r>
            <w:r w:rsidRPr="00AE058A">
              <w:rPr>
                <w:rFonts w:cs="Helvetica"/>
              </w:rPr>
              <w:t>.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dot1agCfmMepActive</w:t>
            </w:r>
            <w:r>
              <w:rPr>
                <w:rFonts w:cs="Helvetica"/>
              </w:rPr>
              <w:t xml:space="preserve"> (1.3.111.2.802.1.1.8.1.7.1.1.5)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dot1agCfmMepFngState</w:t>
            </w:r>
            <w:r>
              <w:rPr>
                <w:rFonts w:cs="Helvetica"/>
              </w:rPr>
              <w:t xml:space="preserve"> (1.3.111.2.802.1.1.8.1.7.1.1.6)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 w:rsidRPr="00AE058A"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dot1agCfmMepCciEnabled</w:t>
            </w:r>
            <w:r>
              <w:rPr>
                <w:rFonts w:cs="Helvetica"/>
              </w:rPr>
              <w:t xml:space="preserve"> (1.3.111.2.802.1.1.8.1.7.1.1.7)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dot1agCfmMepCcmLtmPriority</w:t>
            </w:r>
            <w:r>
              <w:rPr>
                <w:rFonts w:cs="Helvetica"/>
              </w:rPr>
              <w:t xml:space="preserve"> (1.3.111.2.802.1.1.8.1.7.1.1.8)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dot1agCfmMepMacAddress</w:t>
            </w:r>
            <w:r>
              <w:rPr>
                <w:rFonts w:cs="Helvetica"/>
              </w:rPr>
              <w:t xml:space="preserve"> (1.3.111.2.802.1.1.8.1.7.1.1.9)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dot1agCfmMepLowPrDef</w:t>
            </w:r>
            <w:r>
              <w:rPr>
                <w:rFonts w:cs="Helvetica"/>
              </w:rPr>
              <w:t xml:space="preserve"> (1.3.111.2.802.1.1.8.1.7.1.1.10)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dot1agCfmMepFngAlarmTime</w:t>
            </w:r>
            <w:r>
              <w:rPr>
                <w:rFonts w:cs="Helvetica"/>
              </w:rPr>
              <w:t xml:space="preserve"> (1.3.111.2.802.1.1.8.1.7.1.1.11)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dot1agCfmMepFngResetTime</w:t>
            </w:r>
            <w:r>
              <w:rPr>
                <w:rFonts w:cs="Helvetica"/>
              </w:rPr>
              <w:t xml:space="preserve"> (1.3.111.2.802.1.1.8.1.7.1.1.12)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dot1agCfmMepHighestPrDefect</w:t>
            </w:r>
            <w:r>
              <w:rPr>
                <w:rFonts w:cs="Helvetica"/>
              </w:rPr>
              <w:t xml:space="preserve"> (1.3.111.2.802.1.1.8.1.7.1.1.13)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 w:rsidRPr="00AE058A"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Only</w:t>
            </w:r>
            <w:r>
              <w:rPr>
                <w:rFonts w:cs="Helvetica" w:hint="eastAsia"/>
              </w:rPr>
              <w:t xml:space="preserve"> </w:t>
            </w:r>
            <w:r w:rsidRPr="00AE058A">
              <w:rPr>
                <w:rFonts w:cs="Helvetica" w:hint="eastAsia"/>
              </w:rPr>
              <w:t xml:space="preserve">support </w:t>
            </w:r>
            <w:r w:rsidRPr="00AE058A">
              <w:rPr>
                <w:rFonts w:cs="Helvetica"/>
              </w:rPr>
              <w:t>defRemoteCCM</w:t>
            </w:r>
            <w:r w:rsidRPr="00AE058A">
              <w:rPr>
                <w:rFonts w:cs="Helvetica" w:hint="eastAsia"/>
              </w:rPr>
              <w:t>(3)</w:t>
            </w:r>
            <w:r>
              <w:rPr>
                <w:rFonts w:cs="Helvetica" w:hint="eastAsia"/>
              </w:rPr>
              <w:t xml:space="preserve">, </w:t>
            </w:r>
            <w:r w:rsidRPr="00AE058A">
              <w:rPr>
                <w:rFonts w:cs="Helvetica"/>
              </w:rPr>
              <w:t>defErrorCCM(4)</w:t>
            </w:r>
            <w:r>
              <w:rPr>
                <w:rFonts w:cs="Helvetica" w:hint="eastAsia"/>
              </w:rPr>
              <w:t xml:space="preserve">, </w:t>
            </w:r>
            <w:r w:rsidRPr="00AE058A">
              <w:rPr>
                <w:rFonts w:cs="Helvetica"/>
              </w:rPr>
              <w:t>defXconCCM (5)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dot1agCfmMepDefects</w:t>
            </w:r>
            <w:r>
              <w:rPr>
                <w:rFonts w:cs="Helvetica"/>
              </w:rPr>
              <w:t xml:space="preserve"> (1.3.111.2.802.1.1.8.1.7.1.1.14)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dot1agCfmMepErrorCcmLastFailure</w:t>
            </w:r>
            <w:r>
              <w:rPr>
                <w:rFonts w:cs="Helvetica"/>
              </w:rPr>
              <w:t xml:space="preserve"> (1.3.111.2.802.1.1.8.1.7.1.1.15)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dot1agCfmMepXconCcmLastFailure</w:t>
            </w:r>
            <w:r>
              <w:rPr>
                <w:rFonts w:cs="Helvetica"/>
              </w:rPr>
              <w:t xml:space="preserve"> (1.3.111.2.802.1.1.8.1.7.1.1.16)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dot1agCfmMepCcmSequenceErrors</w:t>
            </w:r>
            <w:r>
              <w:rPr>
                <w:rFonts w:cs="Helvetica"/>
              </w:rPr>
              <w:t xml:space="preserve"> (1.3.111.2.802.1.1.8.1.7.1.1.17)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dot1agCfmMepCciSentCcms</w:t>
            </w:r>
            <w:r>
              <w:rPr>
                <w:rFonts w:cs="Helvetica"/>
              </w:rPr>
              <w:t xml:space="preserve"> (1.3.111.2.802.1.1.8.1.7.1.1.18)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dot1agCfmMepNextLbmTransId</w:t>
            </w:r>
            <w:r>
              <w:rPr>
                <w:rFonts w:cs="Helvetica"/>
              </w:rPr>
              <w:t xml:space="preserve"> (1.3.111.2.802.1.1.8.1.7.1.1.19)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dot1agCfmMepLbrIn</w:t>
            </w:r>
            <w:r>
              <w:rPr>
                <w:rFonts w:cs="Helvetica"/>
              </w:rPr>
              <w:t xml:space="preserve"> (1.3.111.2.802.1.1.8.1.7.1.1.20)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dot1agCfmMepLbrInOutOfOrder</w:t>
            </w:r>
            <w:r>
              <w:rPr>
                <w:rFonts w:cs="Helvetica"/>
              </w:rPr>
              <w:t xml:space="preserve"> (1.3.111.2.802.1.1.8.1.7.1.1.21)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dot1agCfmMepLbrBadMsdu</w:t>
            </w:r>
            <w:r>
              <w:rPr>
                <w:rFonts w:cs="Helvetica"/>
              </w:rPr>
              <w:t xml:space="preserve"> (1.3.111.2.802.1.1.8.1.7.1.1.22)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dot1agCfmMepLtmNextSeqNumber</w:t>
            </w:r>
            <w:r>
              <w:rPr>
                <w:rFonts w:cs="Helvetica"/>
              </w:rPr>
              <w:t xml:space="preserve"> (1.3.111.2.802.1.1.8.1.7.1.1.23)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dot1agCfmMepUnexpLtrIn</w:t>
            </w:r>
            <w:r>
              <w:rPr>
                <w:rFonts w:cs="Helvetica"/>
              </w:rPr>
              <w:t xml:space="preserve"> (1.3.111.2.802.1.1.8.1.7.1.1.24)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dot1agCfmMepLbrOut</w:t>
            </w:r>
            <w:r>
              <w:rPr>
                <w:rFonts w:cs="Helvetica"/>
              </w:rPr>
              <w:t xml:space="preserve"> (1.3.111.2.802.1.1.8.1.7.1.1.25)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dot1agCfmMepTransmitLbmStatus</w:t>
            </w:r>
            <w:r>
              <w:rPr>
                <w:rFonts w:cs="Helvetica"/>
              </w:rPr>
              <w:t xml:space="preserve"> (1.3.111.2.802.1.1.8.1.7.1.1.26)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dot1agCfmMepTransmitLbmDestMacAddress</w:t>
            </w:r>
            <w:r>
              <w:rPr>
                <w:rFonts w:cs="Helvetica"/>
              </w:rPr>
              <w:t xml:space="preserve"> (1.3.111.2.802.1.1.8.1.7.1.1.27)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dot1agCfmMepTransmitLbmDestMepId</w:t>
            </w:r>
            <w:r>
              <w:rPr>
                <w:rFonts w:cs="Helvetica"/>
              </w:rPr>
              <w:t xml:space="preserve"> (1.3.111.2.802.1.1.8.1.7.1.1.28)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dot1agCfmMepTransmitLbmDestIsMepId</w:t>
            </w:r>
            <w:r>
              <w:rPr>
                <w:rFonts w:cs="Helvetica"/>
              </w:rPr>
              <w:t xml:space="preserve"> (1.3.111.2.802.1.1.8.1.7.1.1.29)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dot1agCfmMepTransmitLbmMessages</w:t>
            </w:r>
            <w:r>
              <w:rPr>
                <w:rFonts w:cs="Helvetica"/>
              </w:rPr>
              <w:t xml:space="preserve"> (1.3.111.2.802.1.1.8.1.7.1.1.30)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dot1agCfmMepTransmitLbmDataTlv</w:t>
            </w:r>
            <w:r>
              <w:rPr>
                <w:rFonts w:cs="Helvetica"/>
              </w:rPr>
              <w:t xml:space="preserve"> (1.3.111.2.802.1.1.8.1.7.1.1.31)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dot1agCfmMepTransmitLbmVlanPriority</w:t>
            </w:r>
            <w:r>
              <w:rPr>
                <w:rFonts w:cs="Helvetica"/>
              </w:rPr>
              <w:t xml:space="preserve"> (1.3.111.2.802.1.1.8.1.7.1.1.32)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dot1agCfmMepTransmitLbmVlanDropEnable</w:t>
            </w:r>
            <w:r>
              <w:rPr>
                <w:rFonts w:cs="Helvetica"/>
              </w:rPr>
              <w:t xml:space="preserve"> (1.3.111.2.802.1.1.8.1.7.1.1.33)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dot1agCfmMepTransmitLbmResultOK</w:t>
            </w:r>
            <w:r>
              <w:rPr>
                <w:rFonts w:cs="Helvetica"/>
              </w:rPr>
              <w:t xml:space="preserve"> (1.3.111.2.802.1.1.8.1.7.1.1.34)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dot1agCfmMepTransmitLbmSeqNumber</w:t>
            </w:r>
            <w:r>
              <w:rPr>
                <w:rFonts w:cs="Helvetica"/>
              </w:rPr>
              <w:t xml:space="preserve"> (1.3.111.2.802.1.1.8.1.7.1.1.35)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dot1agCfmMepTransmitLtmStatus</w:t>
            </w:r>
            <w:r>
              <w:rPr>
                <w:rFonts w:cs="Helvetica"/>
              </w:rPr>
              <w:t xml:space="preserve"> (1.3.111.2.802.1.1.8.1.7.1.1.36)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dot1agCfmMepTransmitLtmFlags</w:t>
            </w:r>
            <w:r>
              <w:rPr>
                <w:rFonts w:cs="Helvetica"/>
              </w:rPr>
              <w:t xml:space="preserve"> (1.3.111.2.802.1.1.8.1.7.1.1.37)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dot1agCfmMepTransmitLtmTargetMacAddress</w:t>
            </w:r>
            <w:r>
              <w:rPr>
                <w:rFonts w:cs="Helvetica"/>
              </w:rPr>
              <w:t xml:space="preserve"> (1.3.111.2.802.1.1.8.1.7.1.1.38)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dot1agCfmMepTransmitLtmTargetMepId</w:t>
            </w:r>
            <w:r>
              <w:rPr>
                <w:rFonts w:cs="Helvetica"/>
              </w:rPr>
              <w:t xml:space="preserve"> (1.3.111.2.802.1.1.8.1.7.1.1.39)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dot1agCfmMepTransmitLtmTargetIsMepId</w:t>
            </w:r>
            <w:r>
              <w:rPr>
                <w:rFonts w:cs="Helvetica"/>
              </w:rPr>
              <w:t xml:space="preserve"> (1.3.111.2.802.1.1.8.1.7.1.1.40)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dot1agCfmMepTransmitLtmTtl</w:t>
            </w:r>
            <w:r>
              <w:rPr>
                <w:rFonts w:cs="Helvetica"/>
              </w:rPr>
              <w:t xml:space="preserve"> (1.3.111.2.802.1.1.8.1.7.1.1.41)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dot1agCfmMepTransmitLtmResult</w:t>
            </w:r>
            <w:r>
              <w:rPr>
                <w:rFonts w:cs="Helvetica"/>
              </w:rPr>
              <w:t xml:space="preserve"> (1.3.111.2.802.1.1.8.1.7.1.1.42)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dot1agCfmMepTransmitLtmSeqNumber</w:t>
            </w:r>
            <w:r>
              <w:rPr>
                <w:rFonts w:cs="Helvetica"/>
              </w:rPr>
              <w:t xml:space="preserve"> (1.3.111.2.802.1.1.8.1.7.1.1.43)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dot1agCfmMepTransmitLtmEgressIdentifier</w:t>
            </w:r>
            <w:r>
              <w:rPr>
                <w:rFonts w:cs="Helvetica"/>
              </w:rPr>
              <w:t xml:space="preserve"> (1.3.111.2.802.1.1.8.1.7.1.1.44)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dot1agCfmMepRowStatus</w:t>
            </w:r>
            <w:r>
              <w:rPr>
                <w:rFonts w:cs="Helvetica"/>
              </w:rPr>
              <w:t xml:space="preserve"> (1.3.111.2.802.1.1.8.1.7.1.1.45)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3E5" w:rsidRDefault="00A133E5">
      <w:r>
        <w:separator/>
      </w:r>
    </w:p>
  </w:endnote>
  <w:endnote w:type="continuationSeparator" w:id="0">
    <w:p w:rsidR="00A133E5" w:rsidRDefault="00A1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6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B2E86">
      <w:fldChar w:fldCharType="begin"/>
    </w:r>
    <w:r>
      <w:instrText>PAGE</w:instrText>
    </w:r>
    <w:r w:rsidR="004B2E86">
      <w:fldChar w:fldCharType="separate"/>
    </w:r>
    <w:r w:rsidR="00D92115">
      <w:rPr>
        <w:noProof/>
      </w:rPr>
      <w:t>1</w:t>
    </w:r>
    <w:r w:rsidR="004B2E8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92115">
      <w:fldChar w:fldCharType="begin"/>
    </w:r>
    <w:r w:rsidR="00D92115">
      <w:instrText xml:space="preserve"> NUMPAGES  \* Arabic  \* MERGEFORMAT </w:instrText>
    </w:r>
    <w:r w:rsidR="00D92115">
      <w:fldChar w:fldCharType="separate"/>
    </w:r>
    <w:r w:rsidR="00D92115">
      <w:rPr>
        <w:noProof/>
      </w:rPr>
      <w:t>3</w:t>
    </w:r>
    <w:r w:rsidR="00D9211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3E5" w:rsidRDefault="00A133E5">
      <w:r>
        <w:separator/>
      </w:r>
    </w:p>
  </w:footnote>
  <w:footnote w:type="continuationSeparator" w:id="0">
    <w:p w:rsidR="00A133E5" w:rsidRDefault="00A13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5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018ED" w:rsidRPr="002018ED">
      <w:t xml:space="preserve"> IEEE8021-CFM-MIB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18ED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2E86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33E5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115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1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1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1"/>
    <w:next w:val="a1"/>
    <w:link w:val="7Char"/>
    <w:autoRedefine/>
    <w:qFormat/>
    <w:rsid w:val="002018ED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1"/>
    <w:link w:val="8Char"/>
    <w:qFormat/>
    <w:rsid w:val="002018E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1"/>
    <w:link w:val="9Char"/>
    <w:qFormat/>
    <w:rsid w:val="002018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2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2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1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1"/>
    <w:next w:val="a1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1"/>
    <w:next w:val="a1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1"/>
    <w:next w:val="a1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5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6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1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7">
    <w:name w:val="caption"/>
    <w:basedOn w:val="a1"/>
    <w:next w:val="a1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3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8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8">
    <w:name w:val="Table Grid"/>
    <w:basedOn w:val="a3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9">
    <w:name w:val="正文中的表格"/>
    <w:basedOn w:val="a8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2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2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1"/>
    <w:next w:val="a1"/>
    <w:autoRedefine/>
    <w:semiHidden/>
    <w:rsid w:val="005A2730"/>
    <w:pPr>
      <w:ind w:left="1260"/>
    </w:pPr>
  </w:style>
  <w:style w:type="paragraph" w:styleId="50">
    <w:name w:val="toc 5"/>
    <w:basedOn w:val="a1"/>
    <w:next w:val="a1"/>
    <w:autoRedefine/>
    <w:semiHidden/>
    <w:rsid w:val="005A2730"/>
    <w:pPr>
      <w:ind w:left="1680"/>
    </w:pPr>
  </w:style>
  <w:style w:type="paragraph" w:styleId="60">
    <w:name w:val="toc 6"/>
    <w:basedOn w:val="a1"/>
    <w:next w:val="a1"/>
    <w:autoRedefine/>
    <w:semiHidden/>
    <w:rsid w:val="005A2730"/>
    <w:pPr>
      <w:ind w:left="2100"/>
    </w:pPr>
  </w:style>
  <w:style w:type="paragraph" w:styleId="70">
    <w:name w:val="toc 7"/>
    <w:basedOn w:val="a1"/>
    <w:next w:val="a1"/>
    <w:autoRedefine/>
    <w:semiHidden/>
    <w:rsid w:val="005A2730"/>
    <w:pPr>
      <w:ind w:left="2520"/>
    </w:pPr>
  </w:style>
  <w:style w:type="paragraph" w:styleId="80">
    <w:name w:val="toc 8"/>
    <w:basedOn w:val="a1"/>
    <w:next w:val="a1"/>
    <w:autoRedefine/>
    <w:semiHidden/>
    <w:rsid w:val="005A2730"/>
    <w:pPr>
      <w:ind w:left="2940"/>
    </w:pPr>
  </w:style>
  <w:style w:type="paragraph" w:styleId="90">
    <w:name w:val="toc 9"/>
    <w:basedOn w:val="a1"/>
    <w:next w:val="a1"/>
    <w:autoRedefine/>
    <w:semiHidden/>
    <w:rsid w:val="005A2730"/>
    <w:pPr>
      <w:ind w:left="3360"/>
    </w:pPr>
  </w:style>
  <w:style w:type="paragraph" w:styleId="aa">
    <w:name w:val="Document Map"/>
    <w:basedOn w:val="a1"/>
    <w:semiHidden/>
    <w:rsid w:val="005A2730"/>
    <w:pPr>
      <w:shd w:val="clear" w:color="auto" w:fill="000080"/>
    </w:pPr>
  </w:style>
  <w:style w:type="paragraph" w:styleId="ab">
    <w:name w:val="table of figures"/>
    <w:basedOn w:val="a1"/>
    <w:next w:val="a1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c">
    <w:name w:val="Hyperlink"/>
    <w:basedOn w:val="a2"/>
    <w:uiPriority w:val="99"/>
    <w:rsid w:val="00D516EF"/>
    <w:rPr>
      <w:color w:val="0090C8"/>
      <w:u w:val="single"/>
    </w:rPr>
  </w:style>
  <w:style w:type="character" w:styleId="ad">
    <w:name w:val="annotation reference"/>
    <w:basedOn w:val="a2"/>
    <w:semiHidden/>
    <w:rsid w:val="005A2730"/>
    <w:rPr>
      <w:sz w:val="21"/>
      <w:szCs w:val="21"/>
    </w:rPr>
  </w:style>
  <w:style w:type="paragraph" w:styleId="ae">
    <w:name w:val="annotation text"/>
    <w:basedOn w:val="a1"/>
    <w:link w:val="Char0"/>
    <w:semiHidden/>
    <w:rsid w:val="005A2730"/>
    <w:pPr>
      <w:jc w:val="left"/>
    </w:pPr>
  </w:style>
  <w:style w:type="paragraph" w:styleId="af">
    <w:name w:val="annotation subject"/>
    <w:basedOn w:val="ae"/>
    <w:next w:val="ae"/>
    <w:semiHidden/>
    <w:rsid w:val="005A2730"/>
    <w:rPr>
      <w:b/>
      <w:bCs/>
    </w:rPr>
  </w:style>
  <w:style w:type="paragraph" w:styleId="af0">
    <w:name w:val="Balloon Text"/>
    <w:basedOn w:val="a1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2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8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1">
    <w:name w:val="FollowedHyperlink"/>
    <w:basedOn w:val="a2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2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2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1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2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2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8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1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2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8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1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2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2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2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2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2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2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2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2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2"/>
    <w:link w:val="af2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2">
    <w:name w:val="编写建议"/>
    <w:basedOn w:val="a1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1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2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2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2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2"/>
    <w:link w:val="a6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2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2"/>
    <w:link w:val="ae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1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3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1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2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2"/>
    <w:link w:val="7"/>
    <w:rsid w:val="002018E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2"/>
    <w:link w:val="8"/>
    <w:rsid w:val="002018E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2"/>
    <w:link w:val="9"/>
    <w:rsid w:val="002018ED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a0">
    <w:name w:val="表格题注"/>
    <w:next w:val="a1"/>
    <w:rsid w:val="002018ED"/>
    <w:pPr>
      <w:keepLines/>
      <w:numPr>
        <w:ilvl w:val="8"/>
        <w:numId w:val="24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har2">
    <w:name w:val="表格文本 Char"/>
    <w:link w:val="CharChar"/>
    <w:rsid w:val="002018ED"/>
    <w:pPr>
      <w:widowControl w:val="0"/>
      <w:tabs>
        <w:tab w:val="decimal" w:pos="0"/>
      </w:tabs>
      <w:adjustRightInd w:val="0"/>
      <w:spacing w:line="360" w:lineRule="atLeast"/>
      <w:jc w:val="both"/>
      <w:textAlignment w:val="baseline"/>
    </w:pPr>
    <w:rPr>
      <w:rFonts w:ascii="Arial" w:hAnsi="Arial"/>
      <w:noProof/>
      <w:sz w:val="21"/>
      <w:szCs w:val="21"/>
    </w:rPr>
  </w:style>
  <w:style w:type="paragraph" w:customStyle="1" w:styleId="a">
    <w:name w:val="插图题注"/>
    <w:next w:val="a1"/>
    <w:rsid w:val="002018ED"/>
    <w:pPr>
      <w:numPr>
        <w:ilvl w:val="7"/>
        <w:numId w:val="2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character" w:customStyle="1" w:styleId="CharChar">
    <w:name w:val="表格文本 Char Char"/>
    <w:basedOn w:val="a2"/>
    <w:link w:val="Char2"/>
    <w:rsid w:val="002018ED"/>
    <w:rPr>
      <w:rFonts w:ascii="Arial" w:hAnsi="Arial"/>
      <w:noProof/>
      <w:sz w:val="21"/>
      <w:szCs w:val="21"/>
    </w:rPr>
  </w:style>
  <w:style w:type="paragraph" w:customStyle="1" w:styleId="TableHead">
    <w:name w:val="Table Head"/>
    <w:basedOn w:val="a1"/>
    <w:rsid w:val="002018ED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2"/>
    <w:rsid w:val="002018ED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4BA2B-DCBA-4067-895B-622C68507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547</Words>
  <Characters>6488</Characters>
  <Application>Microsoft Office Word</Application>
  <DocSecurity>0</DocSecurity>
  <Lines>432</Lines>
  <Paragraphs>334</Paragraphs>
  <ScaleCrop>false</ScaleCrop>
  <Company/>
  <LinksUpToDate>false</LinksUpToDate>
  <CharactersWithSpaces>6701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